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EE" w:rsidRDefault="00342CB7">
      <w:pPr>
        <w:pStyle w:val="Standard"/>
        <w:jc w:val="center"/>
      </w:pPr>
      <w:r>
        <w:rPr>
          <w:noProof/>
          <w:lang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Çerçeve1" o:spid="_x0000_s1026" type="#_x0000_t202" style="position:absolute;left:0;text-align:left;margin-left:41.25pt;margin-top:27.75pt;width:506.25pt;height:787.3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" filled="f" strokeweight=".35mm">
            <v:textbox inset="0,0,0,0">
              <w:txbxContent>
                <w:p w:rsidR="004F40EE" w:rsidRDefault="00C474A7">
                  <w:pPr>
                    <w:pStyle w:val="Standard"/>
                    <w:jc w:val="center"/>
                  </w:pPr>
                  <w:r>
                    <w:rPr>
                      <w:rFonts w:ascii="Arial" w:hAnsi="Arial"/>
                      <w:b/>
                      <w:noProof/>
                      <w:color w:val="000000"/>
                      <w:sz w:val="26"/>
                      <w:szCs w:val="26"/>
                      <w:lang w:eastAsia="tr-TR" w:bidi="ar-SA"/>
                    </w:rPr>
                    <w:drawing>
                      <wp:inline distT="0" distB="0" distL="0" distR="0">
                        <wp:extent cx="742319" cy="704883"/>
                        <wp:effectExtent l="0" t="0" r="631" b="0"/>
                        <wp:docPr id="1" name="grafik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319" cy="704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40EE" w:rsidRDefault="00C474A7">
                  <w:pPr>
                    <w:pStyle w:val="Standard"/>
                    <w:jc w:val="center"/>
                  </w:pPr>
                  <w:r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  <w:t>T.C.</w:t>
                  </w:r>
                </w:p>
                <w:p w:rsidR="004F40EE" w:rsidRDefault="00C474A7">
                  <w:pPr>
                    <w:pStyle w:val="Standard"/>
                    <w:jc w:val="center"/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  <w:t>İZMİR  BÜYÜKŞEHİR</w:t>
                  </w:r>
                  <w:proofErr w:type="gramEnd"/>
                  <w:r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  <w:t xml:space="preserve"> BELEDİYESİ</w:t>
                  </w:r>
                </w:p>
                <w:p w:rsidR="004F40EE" w:rsidRDefault="00C474A7">
                  <w:pPr>
                    <w:pStyle w:val="Standard"/>
                    <w:jc w:val="center"/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  <w:t>ULAŞIM DAİRE BAŞKANLIĞI</w:t>
                  </w:r>
                </w:p>
                <w:p w:rsidR="00BA3E23" w:rsidRDefault="00C474A7" w:rsidP="00BA3E23">
                  <w:pPr>
                    <w:pStyle w:val="Standard"/>
                    <w:jc w:val="center"/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  <w:t>TOPLU ULAŞIM HİZMETLERİ ŞUBE MÜDÜRLÜĞÜ'NE</w:t>
                  </w:r>
                </w:p>
                <w:p w:rsidR="00BA3E23" w:rsidRDefault="00BA3E23" w:rsidP="00BA3E23">
                  <w:pPr>
                    <w:pStyle w:val="Standard"/>
                    <w:ind w:left="7090" w:firstLine="709"/>
                    <w:jc w:val="center"/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</w:pPr>
                </w:p>
                <w:p w:rsidR="004F40EE" w:rsidRPr="00BA3E23" w:rsidRDefault="00704DD6" w:rsidP="00BA3E23">
                  <w:pPr>
                    <w:pStyle w:val="Standard"/>
                    <w:ind w:left="7090" w:firstLine="709"/>
                    <w:jc w:val="center"/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.......</w:t>
                  </w:r>
                  <w:proofErr w:type="gramEnd"/>
                  <w:r>
                    <w:rPr>
                      <w:rFonts w:ascii="Arial" w:hAnsi="Arial"/>
                      <w:b/>
                    </w:rPr>
                    <w:t>/....../20….</w:t>
                  </w: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  <w:t>TAHDİTLİ</w:t>
                  </w:r>
                  <w:proofErr w:type="gramEnd"/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  <w:t xml:space="preserve"> TİCARİ PLAKA ARAÇ / MODEL DEĞİŞİKLİĞİ TAHSİS BELGESİ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  <w:t>ŞAHIS / ŞİRKET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  <w:t>BAŞVURU DİLEKÇESİ</w:t>
                  </w: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</w:rPr>
                    <w:t>......................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</w:rPr>
                    <w:t>plaka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numaralı ticari tahditli aracın sahibiyim.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Araç değişikliği için istenen belgeleri içeren başvuru dosyası eksiksiz olarak ekte sunulmuştur. Gerekli işlemlerin yapılarak tarafıma "Tahsis Belgesi" düzenlenmesini arz ederim.</w:t>
                  </w: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                                              Başvuru Sahibini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                                              Adı Soyadı / İmza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bCs/>
                      <w:sz w:val="26"/>
                      <w:szCs w:val="26"/>
                    </w:rPr>
                    <w:t>TELEFON :</w:t>
                  </w:r>
                  <w:proofErr w:type="gramEnd"/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Ek: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1)- T.C. Nüfus Cüzdanı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Fotkp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>.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2)- Oda Kayıt veya Faaliyet Belgesi. (Aynı yıla ait Şirket Veya Şahıs)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3)-Alınacak Aracın Trafik Tescil Belgesi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Fotkp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 xml:space="preserve">. Veya Alınan Aracın Fatura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Fotkp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>.(Şirket Veya Şahıs)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4)- Mevcut Ticari Aracın Trafik Tescil Belgesi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Fotkp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>.(Şirket Veya Şahıs)</w:t>
                  </w: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Tahsis Belgesi Alacak Şirket Ortağı 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İçin :</w:t>
                  </w:r>
                  <w:proofErr w:type="gramEnd"/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5)- İlgili Ticaret Sicil Müdürlüğünden Güncel Ortaklık Listesi. (Şirket)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6)- İmza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Sürküleri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Fotkp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>. (Şirket)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7)- Şirket Adına İşlem Yapılmasına Dair 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</w:rPr>
                    <w:t>Vekaletname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>. (Şirket)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8-)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</w:rPr>
                    <w:t>Tahsilat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Makbuzu. 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eastAsia="Arial Tur" w:cs="Arial Tur"/>
                      <w:b/>
                      <w:bCs/>
                      <w:sz w:val="26"/>
                      <w:szCs w:val="26"/>
                    </w:rPr>
                    <w:t xml:space="preserve">İBŞB </w:t>
                  </w:r>
                  <w:r>
                    <w:rPr>
                      <w:rFonts w:ascii="Arial" w:eastAsia="Arial Tur" w:hAnsi="Arial" w:cs="Arial Tur"/>
                      <w:b/>
                      <w:bCs/>
                    </w:rPr>
                    <w:t>Toplu Ulaşım Hizmetleri Şube Müdürlüğü</w:t>
                  </w:r>
                  <w:r>
                    <w:rPr>
                      <w:rFonts w:eastAsia="Arial Tur" w:cs="Arial Tur"/>
                      <w:b/>
                      <w:bCs/>
                      <w:color w:val="000000"/>
                      <w:sz w:val="26"/>
                      <w:szCs w:val="26"/>
                    </w:rPr>
                    <w:t xml:space="preserve"> İçerisinde Bulunan</w:t>
                  </w:r>
                  <w:r w:rsidR="00D80A68">
                    <w:rPr>
                      <w:rFonts w:eastAsia="Arial Tur" w:cs="Arial Tur"/>
                      <w:b/>
                      <w:bCs/>
                      <w:color w:val="000000"/>
                      <w:sz w:val="26"/>
                      <w:szCs w:val="26"/>
                    </w:rPr>
                    <w:t xml:space="preserve"> Vezneye Ödeme yapılacaktır. 330</w:t>
                  </w:r>
                  <w:bookmarkStart w:id="0" w:name="_GoBack"/>
                  <w:bookmarkEnd w:id="0"/>
                  <w:r>
                    <w:rPr>
                      <w:rFonts w:eastAsia="Arial Tur" w:cs="Arial Tur"/>
                      <w:b/>
                      <w:bCs/>
                      <w:color w:val="000000"/>
                      <w:sz w:val="26"/>
                      <w:szCs w:val="26"/>
                    </w:rPr>
                    <w:t>,00 TL</w:t>
                  </w:r>
                  <w:proofErr w:type="gramStart"/>
                  <w:r>
                    <w:rPr>
                      <w:rFonts w:eastAsia="Arial Tur" w:cs="Arial Tur"/>
                      <w:b/>
                      <w:bCs/>
                      <w:color w:val="000000"/>
                      <w:sz w:val="26"/>
                      <w:szCs w:val="26"/>
                    </w:rPr>
                    <w:t>)</w:t>
                  </w:r>
                  <w:proofErr w:type="gramEnd"/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</w:pPr>
                  <w:r>
                    <w:rPr>
                      <w:rFonts w:ascii="Arial" w:hAnsi="Arial"/>
                      <w:b/>
                      <w:bCs/>
                      <w:u w:val="single"/>
                    </w:rPr>
                    <w:t>NOT:</w:t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 1.Vekil ise </w:t>
                  </w:r>
                  <w:proofErr w:type="gramStart"/>
                  <w:r>
                    <w:rPr>
                      <w:rFonts w:ascii="Arial" w:hAnsi="Arial"/>
                      <w:b/>
                      <w:bCs/>
                    </w:rPr>
                    <w:t>Vekaletname’de</w:t>
                  </w:r>
                  <w:proofErr w:type="gramEnd"/>
                  <w:r>
                    <w:rPr>
                      <w:rFonts w:ascii="Arial" w:hAnsi="Arial"/>
                      <w:b/>
                      <w:bCs/>
                    </w:rPr>
                    <w:t xml:space="preserve"> ( Toplu Ulaşım Hizmetleri Şube Müdürlüğü Tahsis Belgesi İşlemleri Yapmaya ve Almaya Gerekli İşlemleri Yapmaya İfadesi Yazılı Olacak.)</w:t>
                  </w: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both"/>
                    <w:rPr>
                      <w:rFonts w:ascii="Arial" w:hAnsi="Arial"/>
                      <w:b/>
                      <w:bCs/>
                    </w:rPr>
                  </w:pPr>
                </w:p>
                <w:p w:rsidR="004F40EE" w:rsidRDefault="004F40EE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center"/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u w:val="single"/>
                    </w:rPr>
                    <w:t xml:space="preserve">İRTİBAT </w:t>
                  </w:r>
                  <w:r>
                    <w:rPr>
                      <w:rFonts w:ascii="Arial" w:hAnsi="Arial"/>
                      <w:b/>
                      <w:bCs/>
                    </w:rPr>
                    <w:t>: Adres</w:t>
                  </w:r>
                  <w:proofErr w:type="gramEnd"/>
                  <w:r>
                    <w:rPr>
                      <w:rFonts w:ascii="Arial" w:hAnsi="Arial"/>
                      <w:b/>
                      <w:bCs/>
                    </w:rPr>
                    <w:t xml:space="preserve">: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Hazırlanan dosya Akçay Cad. No: 33 Gaziemir/İZMİR adresindeki Toplu Ulaşım Hizmetleri Şube Müdürlüğüne teslim edilecektir.</w:t>
                  </w:r>
                </w:p>
                <w:p w:rsidR="004F40EE" w:rsidRDefault="00C474A7">
                  <w:pPr>
                    <w:pStyle w:val="Standard"/>
                    <w:tabs>
                      <w:tab w:val="left" w:pos="2160"/>
                      <w:tab w:val="center" w:pos="4805"/>
                    </w:tabs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 xml:space="preserve">       </w:t>
                  </w:r>
                  <w:proofErr w:type="gramStart"/>
                  <w:r>
                    <w:rPr>
                      <w:rFonts w:ascii="Arial" w:hAnsi="Arial"/>
                      <w:b/>
                      <w:bCs/>
                    </w:rPr>
                    <w:t>Telefon : 0232</w:t>
                  </w:r>
                  <w:proofErr w:type="gramEnd"/>
                  <w:r>
                    <w:rPr>
                      <w:rFonts w:ascii="Arial" w:hAnsi="Arial"/>
                      <w:b/>
                      <w:bCs/>
                    </w:rPr>
                    <w:t xml:space="preserve">  293 11 84 – 293 11 83</w:t>
                  </w:r>
                </w:p>
              </w:txbxContent>
            </v:textbox>
            <w10:wrap type="square" anchorx="page" anchory="page"/>
          </v:shape>
        </w:pict>
      </w:r>
      <w:r w:rsidR="00C474A7">
        <w:rPr>
          <w:b/>
          <w:bCs/>
          <w:noProof/>
          <w:lang w:eastAsia="tr-T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77403</wp:posOffset>
            </wp:positionH>
            <wp:positionV relativeFrom="paragraph">
              <wp:posOffset>47155</wp:posOffset>
            </wp:positionV>
            <wp:extent cx="809637" cy="758878"/>
            <wp:effectExtent l="0" t="0" r="9513" b="3122"/>
            <wp:wrapTopAndBottom/>
            <wp:docPr id="3" name="grafik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758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4F40EE" w:rsidSect="00342CB7">
      <w:pgSz w:w="11906" w:h="16838"/>
      <w:pgMar w:top="1134" w:right="1134" w:bottom="85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B0" w:rsidRDefault="004467B0">
      <w:r>
        <w:separator/>
      </w:r>
    </w:p>
  </w:endnote>
  <w:endnote w:type="continuationSeparator" w:id="1">
    <w:p w:rsidR="004467B0" w:rsidRDefault="0044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Tur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B0" w:rsidRDefault="004467B0">
      <w:r>
        <w:rPr>
          <w:color w:val="000000"/>
        </w:rPr>
        <w:separator/>
      </w:r>
    </w:p>
  </w:footnote>
  <w:footnote w:type="continuationSeparator" w:id="1">
    <w:p w:rsidR="004467B0" w:rsidRDefault="00446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0EE"/>
    <w:rsid w:val="0021317B"/>
    <w:rsid w:val="003414FA"/>
    <w:rsid w:val="00342CB7"/>
    <w:rsid w:val="0036254E"/>
    <w:rsid w:val="00445A5D"/>
    <w:rsid w:val="004467B0"/>
    <w:rsid w:val="004F40EE"/>
    <w:rsid w:val="00704DD6"/>
    <w:rsid w:val="008F7D37"/>
    <w:rsid w:val="00A62E99"/>
    <w:rsid w:val="00BA3E23"/>
    <w:rsid w:val="00C37843"/>
    <w:rsid w:val="00C474A7"/>
    <w:rsid w:val="00D279CC"/>
    <w:rsid w:val="00D80A68"/>
    <w:rsid w:val="00EC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2CB7"/>
    <w:pPr>
      <w:suppressAutoHyphens/>
    </w:pPr>
  </w:style>
  <w:style w:type="paragraph" w:styleId="Balk3">
    <w:name w:val="heading 3"/>
    <w:basedOn w:val="Standard"/>
    <w:next w:val="Standard"/>
    <w:rsid w:val="00342CB7"/>
    <w:pPr>
      <w:keepNext/>
      <w:spacing w:before="100" w:line="120" w:lineRule="auto"/>
      <w:jc w:val="center"/>
      <w:outlineLvl w:val="2"/>
    </w:pPr>
    <w:rPr>
      <w:b/>
      <w:bCs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42CB7"/>
    <w:pPr>
      <w:suppressAutoHyphens/>
    </w:pPr>
  </w:style>
  <w:style w:type="paragraph" w:customStyle="1" w:styleId="Heading">
    <w:name w:val="Heading"/>
    <w:basedOn w:val="Standard"/>
    <w:next w:val="Textbody"/>
    <w:rsid w:val="00342CB7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Textbody">
    <w:name w:val="Text body"/>
    <w:basedOn w:val="Standard"/>
    <w:rsid w:val="00342CB7"/>
    <w:pPr>
      <w:spacing w:after="120"/>
    </w:pPr>
  </w:style>
  <w:style w:type="paragraph" w:styleId="KonuBal">
    <w:name w:val="Title"/>
    <w:basedOn w:val="Standard"/>
    <w:rsid w:val="00342CB7"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KonuBal">
    <w:name w:val="Subtitle"/>
    <w:basedOn w:val="KonuBal"/>
    <w:next w:val="Textbody"/>
    <w:rsid w:val="00342CB7"/>
    <w:pPr>
      <w:jc w:val="center"/>
    </w:pPr>
    <w:rPr>
      <w:sz w:val="28"/>
      <w:szCs w:val="28"/>
    </w:rPr>
  </w:style>
  <w:style w:type="paragraph" w:styleId="Liste">
    <w:name w:val="List"/>
    <w:basedOn w:val="Textbody"/>
    <w:rsid w:val="00342CB7"/>
    <w:rPr>
      <w:rFonts w:cs="Tahoma"/>
    </w:rPr>
  </w:style>
  <w:style w:type="paragraph" w:customStyle="1" w:styleId="Index">
    <w:name w:val="Index"/>
    <w:basedOn w:val="Standard"/>
    <w:rsid w:val="00342CB7"/>
    <w:pPr>
      <w:suppressLineNumbers/>
    </w:pPr>
    <w:rPr>
      <w:rFonts w:cs="Tahoma"/>
    </w:rPr>
  </w:style>
  <w:style w:type="paragraph" w:customStyle="1" w:styleId="Framecontents">
    <w:name w:val="Frame contents"/>
    <w:basedOn w:val="Textbody"/>
    <w:rsid w:val="00342CB7"/>
  </w:style>
  <w:style w:type="character" w:customStyle="1" w:styleId="NumberingSymbols">
    <w:name w:val="Numbering Symbols"/>
    <w:rsid w:val="00342CB7"/>
  </w:style>
  <w:style w:type="paragraph" w:styleId="BalonMetni">
    <w:name w:val="Balloon Text"/>
    <w:basedOn w:val="Normal"/>
    <w:link w:val="BalonMetniChar"/>
    <w:uiPriority w:val="99"/>
    <w:semiHidden/>
    <w:unhideWhenUsed/>
    <w:rsid w:val="00704DD6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DD6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872D-FB35-401A-B345-8689771A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 Kılıçkaya</dc:creator>
  <cp:lastModifiedBy>TERMİNAL 3</cp:lastModifiedBy>
  <cp:revision>7</cp:revision>
  <cp:lastPrinted>2022-01-13T09:13:00Z</cp:lastPrinted>
  <dcterms:created xsi:type="dcterms:W3CDTF">2019-07-05T07:15:00Z</dcterms:created>
  <dcterms:modified xsi:type="dcterms:W3CDTF">2022-02-23T14:22:00Z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